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7A3AAD" w14:paraId="327869C7" w14:textId="77777777" w:rsidTr="006D4305">
        <w:tc>
          <w:tcPr>
            <w:tcW w:w="5245" w:type="dxa"/>
          </w:tcPr>
          <w:p w14:paraId="0728EF16" w14:textId="77777777" w:rsidR="007A3AAD" w:rsidRPr="00B85497" w:rsidRDefault="007A3AAD" w:rsidP="006D4305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85497">
              <w:rPr>
                <w:rFonts w:eastAsia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ỦY BAN NHÂN DÂN XÃ VĨNH PHONG</w:t>
            </w:r>
            <w:r w:rsidRPr="00B85497">
              <w:rPr>
                <w:rFonts w:eastAsia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br/>
            </w:r>
            <w:r w:rsidRPr="00B85497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  <w:t>TRƯỜNG TIỂU HỌC VĨNH PHONG 4</w:t>
            </w:r>
          </w:p>
          <w:p w14:paraId="4868C907" w14:textId="29B1E118" w:rsidR="007A3AAD" w:rsidRPr="00B85497" w:rsidRDefault="007A3AAD" w:rsidP="006D4305">
            <w:pPr>
              <w:spacing w:after="120" w:line="276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noProof/>
                <w:color w:val="000000" w:themeColor="text1"/>
                <w:kern w:val="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7ED2C8" wp14:editId="2C69142E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17780</wp:posOffset>
                      </wp:positionV>
                      <wp:extent cx="1847850" cy="0"/>
                      <wp:effectExtent l="0" t="0" r="0" b="0"/>
                      <wp:wrapNone/>
                      <wp:docPr id="89871348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7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6E39D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5pt,1.4pt" to="197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76F4E78F" w14:textId="77777777" w:rsidR="007A3AAD" w:rsidRPr="00B85497" w:rsidRDefault="007A3AAD" w:rsidP="006D4305">
            <w:pPr>
              <w:tabs>
                <w:tab w:val="left" w:pos="990"/>
              </w:tabs>
              <w:spacing w:after="120" w:line="276" w:lineRule="auto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70" w:type="dxa"/>
          </w:tcPr>
          <w:p w14:paraId="2C6446DF" w14:textId="77777777" w:rsidR="007A3AAD" w:rsidRPr="00B85497" w:rsidRDefault="007A3AAD" w:rsidP="006D4305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 w:themeColor="text1"/>
                <w:kern w:val="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37F42A" wp14:editId="3B9EC5BA">
                      <wp:simplePos x="0" y="0"/>
                      <wp:positionH relativeFrom="column">
                        <wp:posOffset>857249</wp:posOffset>
                      </wp:positionH>
                      <wp:positionV relativeFrom="paragraph">
                        <wp:posOffset>492760</wp:posOffset>
                      </wp:positionV>
                      <wp:extent cx="1857375" cy="0"/>
                      <wp:effectExtent l="0" t="0" r="0" b="0"/>
                      <wp:wrapNone/>
                      <wp:docPr id="118806840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7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1E6F9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5pt,38.8pt" to="213.7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B85497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  <w:t>CỘNG HÒA XÃ HỘI CHỦ NGHĨA VIỆT NAM</w:t>
            </w:r>
            <w:r w:rsidRPr="00B85497">
              <w:rPr>
                <w:rFonts w:eastAsia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br/>
            </w:r>
            <w:r w:rsidRPr="00B85497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  <w:t>Độc lập - Tự do - Hạnh phúc</w:t>
            </w:r>
          </w:p>
          <w:p w14:paraId="1DFF9E79" w14:textId="77777777" w:rsidR="007A3AAD" w:rsidRDefault="007A3AAD" w:rsidP="006D4305">
            <w:pPr>
              <w:spacing w:after="120" w:line="276" w:lineRule="auto"/>
              <w:rPr>
                <w:rFonts w:eastAsia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14:paraId="726F4A0B" w14:textId="07E9A6D5" w:rsidR="007A3AAD" w:rsidRPr="00B85497" w:rsidRDefault="007A3AAD" w:rsidP="006D4305">
            <w:pPr>
              <w:spacing w:after="120" w:line="276" w:lineRule="auto"/>
              <w:jc w:val="right"/>
              <w:rPr>
                <w:rFonts w:eastAsia="Times New Roman" w:cs="Times New Roman"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09F4F82D" w14:textId="77777777" w:rsidR="007A3AAD" w:rsidRPr="007A3AAD" w:rsidRDefault="007A3AAD" w:rsidP="007A3AAD">
      <w:pPr>
        <w:spacing w:after="120" w:line="276" w:lineRule="auto"/>
        <w:jc w:val="center"/>
        <w:outlineLvl w:val="0"/>
        <w:rPr>
          <w:rFonts w:eastAsia="Times New Roman" w:cs="Times New Roman"/>
          <w:b/>
          <w:bCs/>
          <w:color w:val="000000" w:themeColor="text1"/>
          <w:kern w:val="36"/>
          <w:szCs w:val="28"/>
          <w14:ligatures w14:val="none"/>
        </w:rPr>
      </w:pPr>
      <w:r w:rsidRPr="007A3AAD">
        <w:rPr>
          <w:rFonts w:eastAsia="Times New Roman" w:cs="Times New Roman"/>
          <w:b/>
          <w:bCs/>
          <w:color w:val="000000" w:themeColor="text1"/>
          <w:kern w:val="36"/>
          <w:szCs w:val="28"/>
          <w14:ligatures w14:val="none"/>
        </w:rPr>
        <w:t>PHIẾU ĐÁNH GIÁ CỦA TỔ CHUYÊN MÔN</w:t>
      </w:r>
    </w:p>
    <w:p w14:paraId="15E192D1" w14:textId="77777777" w:rsidR="007A3AAD" w:rsidRPr="007A3AAD" w:rsidRDefault="007A3AAD" w:rsidP="007A3AAD">
      <w:pPr>
        <w:spacing w:after="120" w:line="276" w:lineRule="auto"/>
        <w:jc w:val="center"/>
        <w:outlineLvl w:val="1"/>
        <w:rPr>
          <w:rFonts w:eastAsia="Times New Roman" w:cs="Times New Roman"/>
          <w:b/>
          <w:bCs/>
          <w:color w:val="000000" w:themeColor="text1"/>
          <w:kern w:val="0"/>
          <w:szCs w:val="28"/>
          <w14:ligatures w14:val="none"/>
        </w:rPr>
      </w:pPr>
      <w:r w:rsidRPr="007A3AAD">
        <w:rPr>
          <w:rFonts w:eastAsia="Times New Roman" w:cs="Times New Roman"/>
          <w:b/>
          <w:bCs/>
          <w:color w:val="000000" w:themeColor="text1"/>
          <w:kern w:val="0"/>
          <w:szCs w:val="28"/>
          <w14:ligatures w14:val="none"/>
        </w:rPr>
        <w:t>Đối với giáo viên theo chuẩn nghề nghiệp giáo viên cơ sở giáo dục phổ thông</w:t>
      </w:r>
    </w:p>
    <w:p w14:paraId="09CA25CF" w14:textId="77777777" w:rsidR="007A3AAD" w:rsidRPr="007A3AAD" w:rsidRDefault="007A3AAD" w:rsidP="007A3AAD">
      <w:pPr>
        <w:spacing w:after="120" w:line="276" w:lineRule="auto"/>
        <w:jc w:val="center"/>
        <w:outlineLvl w:val="2"/>
        <w:rPr>
          <w:rFonts w:eastAsia="Times New Roman" w:cs="Times New Roman"/>
          <w:b/>
          <w:bCs/>
          <w:color w:val="000000" w:themeColor="text1"/>
          <w:kern w:val="0"/>
          <w:szCs w:val="28"/>
          <w14:ligatures w14:val="none"/>
        </w:rPr>
      </w:pPr>
      <w:r w:rsidRPr="007A3AAD">
        <w:rPr>
          <w:rFonts w:eastAsia="Times New Roman" w:cs="Times New Roman"/>
          <w:b/>
          <w:bCs/>
          <w:color w:val="000000" w:themeColor="text1"/>
          <w:kern w:val="0"/>
          <w:szCs w:val="28"/>
          <w14:ligatures w14:val="none"/>
        </w:rPr>
        <w:t>Năm học 2025–2026</w:t>
      </w:r>
    </w:p>
    <w:p w14:paraId="2B192D6C" w14:textId="63E41442" w:rsidR="007A3AAD" w:rsidRPr="007A3AAD" w:rsidRDefault="007A3AAD" w:rsidP="007A3AAD">
      <w:pPr>
        <w:spacing w:after="120" w:line="276" w:lineRule="auto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</w:p>
    <w:p w14:paraId="74605F57" w14:textId="77777777" w:rsidR="007A3AAD" w:rsidRDefault="007A3AAD" w:rsidP="007A3AAD">
      <w:pPr>
        <w:spacing w:after="120" w:line="276" w:lineRule="auto"/>
        <w:jc w:val="both"/>
        <w:outlineLvl w:val="0"/>
        <w:rPr>
          <w:rFonts w:eastAsia="Times New Roman" w:cs="Times New Roman"/>
          <w:b/>
          <w:bCs/>
          <w:color w:val="000000" w:themeColor="text1"/>
          <w:kern w:val="36"/>
          <w:szCs w:val="28"/>
          <w14:ligatures w14:val="none"/>
        </w:rPr>
      </w:pPr>
      <w:r w:rsidRPr="007A3AAD">
        <w:rPr>
          <w:rFonts w:eastAsia="Times New Roman" w:cs="Times New Roman"/>
          <w:b/>
          <w:bCs/>
          <w:color w:val="000000" w:themeColor="text1"/>
          <w:kern w:val="36"/>
          <w:szCs w:val="28"/>
          <w14:ligatures w14:val="none"/>
        </w:rPr>
        <w:t>I. THÔNG TIN GIÁO VIÊN ĐƯỢC ĐÁNH GIÁ</w:t>
      </w:r>
    </w:p>
    <w:p w14:paraId="7F943DD6" w14:textId="77777777" w:rsidR="007A3AAD" w:rsidRDefault="007A3AAD" w:rsidP="007A3AAD">
      <w:pPr>
        <w:spacing w:after="120" w:line="276" w:lineRule="auto"/>
        <w:jc w:val="both"/>
        <w:outlineLvl w:val="0"/>
        <w:rPr>
          <w:rFonts w:eastAsia="Times New Roman" w:cs="Times New Roman"/>
          <w:b/>
          <w:bCs/>
          <w:color w:val="000000" w:themeColor="text1"/>
          <w:kern w:val="36"/>
          <w:szCs w:val="28"/>
          <w14:ligatures w14:val="none"/>
        </w:rPr>
      </w:pP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Họ và tên giáo viên: ............................................................. </w:t>
      </w:r>
    </w:p>
    <w:p w14:paraId="63BE2A08" w14:textId="77777777" w:rsidR="007A3AAD" w:rsidRDefault="007A3AAD" w:rsidP="007A3AAD">
      <w:pPr>
        <w:spacing w:after="120" w:line="276" w:lineRule="auto"/>
        <w:jc w:val="both"/>
        <w:outlineLvl w:val="0"/>
        <w:rPr>
          <w:rFonts w:eastAsia="Times New Roman" w:cs="Times New Roman"/>
          <w:b/>
          <w:bCs/>
          <w:color w:val="000000" w:themeColor="text1"/>
          <w:kern w:val="36"/>
          <w:szCs w:val="28"/>
          <w14:ligatures w14:val="none"/>
        </w:rPr>
      </w:pP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Ngày, tháng, năm sinh: ........................................................ </w:t>
      </w:r>
    </w:p>
    <w:p w14:paraId="65EDDE03" w14:textId="77777777" w:rsidR="007A3AAD" w:rsidRDefault="007A3AAD" w:rsidP="007A3AAD">
      <w:pPr>
        <w:spacing w:after="120" w:line="276" w:lineRule="auto"/>
        <w:jc w:val="both"/>
        <w:outlineLvl w:val="0"/>
        <w:rPr>
          <w:rFonts w:eastAsia="Times New Roman" w:cs="Times New Roman"/>
          <w:b/>
          <w:bCs/>
          <w:color w:val="000000" w:themeColor="text1"/>
          <w:kern w:val="36"/>
          <w:szCs w:val="28"/>
          <w14:ligatures w14:val="none"/>
        </w:rPr>
      </w:pP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Chức vụ: ............................................................................... </w:t>
      </w:r>
    </w:p>
    <w:p w14:paraId="5B3945B4" w14:textId="77777777" w:rsidR="007A3AAD" w:rsidRDefault="007A3AAD" w:rsidP="007A3AAD">
      <w:pPr>
        <w:spacing w:after="120" w:line="276" w:lineRule="auto"/>
        <w:jc w:val="both"/>
        <w:outlineLvl w:val="0"/>
        <w:rPr>
          <w:rFonts w:eastAsia="Times New Roman" w:cs="Times New Roman"/>
          <w:b/>
          <w:bCs/>
          <w:color w:val="000000" w:themeColor="text1"/>
          <w:kern w:val="36"/>
          <w:szCs w:val="28"/>
          <w14:ligatures w14:val="none"/>
        </w:rPr>
      </w:pP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Tổ chuyên môn: ..................................................................... </w:t>
      </w:r>
    </w:p>
    <w:p w14:paraId="2B19F5C8" w14:textId="77777777" w:rsidR="007A3AAD" w:rsidRDefault="007A3AAD" w:rsidP="007A3AAD">
      <w:pPr>
        <w:spacing w:after="120" w:line="276" w:lineRule="auto"/>
        <w:jc w:val="both"/>
        <w:outlineLvl w:val="0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>Nhiệm vụ được phân công:</w:t>
      </w:r>
    </w:p>
    <w:p w14:paraId="3E9D4CC6" w14:textId="03E96024" w:rsidR="007A3AAD" w:rsidRPr="007A3AAD" w:rsidRDefault="007A3AAD" w:rsidP="007A3AAD">
      <w:pPr>
        <w:spacing w:after="120" w:line="276" w:lineRule="auto"/>
        <w:jc w:val="both"/>
        <w:outlineLvl w:val="0"/>
        <w:rPr>
          <w:rFonts w:eastAsia="Times New Roman" w:cs="Times New Roman"/>
          <w:b/>
          <w:bCs/>
          <w:color w:val="000000" w:themeColor="text1"/>
          <w:kern w:val="36"/>
          <w:szCs w:val="28"/>
          <w14:ligatures w14:val="none"/>
        </w:rPr>
      </w:pP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>..................................................................................................</w:t>
      </w: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br/>
        <w:t xml:space="preserve">.................................................................................................. </w:t>
      </w:r>
    </w:p>
    <w:p w14:paraId="33972152" w14:textId="77777777" w:rsidR="007A3AAD" w:rsidRDefault="007A3AAD" w:rsidP="007A3AAD">
      <w:pPr>
        <w:spacing w:after="120" w:line="276" w:lineRule="auto"/>
        <w:jc w:val="both"/>
        <w:outlineLvl w:val="0"/>
        <w:rPr>
          <w:rFonts w:eastAsia="Times New Roman" w:cs="Times New Roman"/>
          <w:b/>
          <w:bCs/>
          <w:color w:val="000000" w:themeColor="text1"/>
          <w:kern w:val="36"/>
          <w:szCs w:val="28"/>
          <w14:ligatures w14:val="none"/>
        </w:rPr>
      </w:pPr>
      <w:r w:rsidRPr="007A3AAD">
        <w:rPr>
          <w:rFonts w:eastAsia="Times New Roman" w:cs="Times New Roman"/>
          <w:b/>
          <w:bCs/>
          <w:color w:val="000000" w:themeColor="text1"/>
          <w:kern w:val="36"/>
          <w:szCs w:val="28"/>
          <w14:ligatures w14:val="none"/>
        </w:rPr>
        <w:t>II. NHẬN XÉT, ĐÁNH GIÁ THEO TIÊU CHUẨN, TIÊU CHÍ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2477"/>
        <w:gridCol w:w="4696"/>
        <w:gridCol w:w="1632"/>
      </w:tblGrid>
      <w:tr w:rsidR="007A3AAD" w14:paraId="5F7AAAFA" w14:textId="77777777" w:rsidTr="0015774E">
        <w:tc>
          <w:tcPr>
            <w:tcW w:w="421" w:type="dxa"/>
            <w:vAlign w:val="center"/>
          </w:tcPr>
          <w:p w14:paraId="5B142B1E" w14:textId="4B6EF92F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TT</w:t>
            </w:r>
          </w:p>
        </w:tc>
        <w:tc>
          <w:tcPr>
            <w:tcW w:w="2835" w:type="dxa"/>
            <w:vAlign w:val="center"/>
          </w:tcPr>
          <w:p w14:paraId="2FC70FA4" w14:textId="7B5A4E39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Tiêu chuẩn, tiêu chí</w:t>
            </w:r>
          </w:p>
        </w:tc>
        <w:tc>
          <w:tcPr>
            <w:tcW w:w="4677" w:type="dxa"/>
            <w:vAlign w:val="center"/>
          </w:tcPr>
          <w:p w14:paraId="02AFD615" w14:textId="5277CBDB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Nhận xét của tổ chuyên môn</w:t>
            </w:r>
          </w:p>
        </w:tc>
        <w:tc>
          <w:tcPr>
            <w:tcW w:w="1462" w:type="dxa"/>
            <w:vAlign w:val="center"/>
          </w:tcPr>
          <w:p w14:paraId="2EB48C64" w14:textId="58D460CE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Mức đề nghị</w:t>
            </w:r>
          </w:p>
        </w:tc>
      </w:tr>
      <w:tr w:rsidR="007A3AAD" w14:paraId="2D8DAA3A" w14:textId="77777777" w:rsidTr="0015774E">
        <w:tc>
          <w:tcPr>
            <w:tcW w:w="421" w:type="dxa"/>
            <w:vAlign w:val="center"/>
          </w:tcPr>
          <w:p w14:paraId="7FFE10B5" w14:textId="6692AD47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2835" w:type="dxa"/>
            <w:vAlign w:val="center"/>
          </w:tcPr>
          <w:p w14:paraId="50D3F26E" w14:textId="240E72F5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Tiêu chí 1. Đạo đức nhà giáo</w:t>
            </w:r>
          </w:p>
        </w:tc>
        <w:tc>
          <w:tcPr>
            <w:tcW w:w="4677" w:type="dxa"/>
            <w:vAlign w:val="center"/>
          </w:tcPr>
          <w:p w14:paraId="6E083768" w14:textId="595CE5A3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................................................................</w:t>
            </w:r>
          </w:p>
        </w:tc>
        <w:tc>
          <w:tcPr>
            <w:tcW w:w="1462" w:type="dxa"/>
            <w:vAlign w:val="center"/>
          </w:tcPr>
          <w:p w14:paraId="4C427BA1" w14:textId="5BE286BD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Đạt/Khá/Tốt</w:t>
            </w:r>
          </w:p>
        </w:tc>
      </w:tr>
      <w:tr w:rsidR="007A3AAD" w14:paraId="61BE8AA5" w14:textId="77777777" w:rsidTr="0015774E">
        <w:tc>
          <w:tcPr>
            <w:tcW w:w="421" w:type="dxa"/>
            <w:vAlign w:val="center"/>
          </w:tcPr>
          <w:p w14:paraId="2EC84BA3" w14:textId="1C57E96A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2835" w:type="dxa"/>
            <w:vAlign w:val="center"/>
          </w:tcPr>
          <w:p w14:paraId="550A7A84" w14:textId="73A2386F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Tiêu chí 2. Phong cách nhà giáo</w:t>
            </w:r>
          </w:p>
        </w:tc>
        <w:tc>
          <w:tcPr>
            <w:tcW w:w="4677" w:type="dxa"/>
            <w:vAlign w:val="center"/>
          </w:tcPr>
          <w:p w14:paraId="0E0AECAD" w14:textId="315BEB9E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................................................................</w:t>
            </w:r>
          </w:p>
        </w:tc>
        <w:tc>
          <w:tcPr>
            <w:tcW w:w="1462" w:type="dxa"/>
            <w:vAlign w:val="center"/>
          </w:tcPr>
          <w:p w14:paraId="542670B4" w14:textId="2E6AD874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Đạt/Khá/Tốt</w:t>
            </w:r>
          </w:p>
        </w:tc>
      </w:tr>
      <w:tr w:rsidR="007A3AAD" w14:paraId="6FC3863B" w14:textId="77777777" w:rsidTr="0015774E">
        <w:tc>
          <w:tcPr>
            <w:tcW w:w="421" w:type="dxa"/>
            <w:vAlign w:val="center"/>
          </w:tcPr>
          <w:p w14:paraId="65D9D34D" w14:textId="53FE9BA1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2835" w:type="dxa"/>
            <w:vAlign w:val="center"/>
          </w:tcPr>
          <w:p w14:paraId="708C185F" w14:textId="69A53FE2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Tiêu chí 3. Phát triển chuyên môn bản thân</w:t>
            </w:r>
          </w:p>
        </w:tc>
        <w:tc>
          <w:tcPr>
            <w:tcW w:w="4677" w:type="dxa"/>
            <w:vAlign w:val="center"/>
          </w:tcPr>
          <w:p w14:paraId="498FE7D3" w14:textId="0390BD7D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................................................................</w:t>
            </w:r>
          </w:p>
        </w:tc>
        <w:tc>
          <w:tcPr>
            <w:tcW w:w="1462" w:type="dxa"/>
            <w:vAlign w:val="center"/>
          </w:tcPr>
          <w:p w14:paraId="30BD7879" w14:textId="62C2059A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Đạt/Khá/Tốt</w:t>
            </w:r>
          </w:p>
        </w:tc>
      </w:tr>
      <w:tr w:rsidR="007A3AAD" w14:paraId="099C9B01" w14:textId="77777777" w:rsidTr="0015774E">
        <w:tc>
          <w:tcPr>
            <w:tcW w:w="421" w:type="dxa"/>
            <w:vAlign w:val="center"/>
          </w:tcPr>
          <w:p w14:paraId="3B018231" w14:textId="485DD0B1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2835" w:type="dxa"/>
            <w:vAlign w:val="center"/>
          </w:tcPr>
          <w:p w14:paraId="43EC55E9" w14:textId="521BF7C8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Tiêu chí 4. Xây dựng kế hoạch dạy học và giáo dục</w:t>
            </w:r>
          </w:p>
        </w:tc>
        <w:tc>
          <w:tcPr>
            <w:tcW w:w="4677" w:type="dxa"/>
            <w:vAlign w:val="center"/>
          </w:tcPr>
          <w:p w14:paraId="5CA8A9C1" w14:textId="15FD9990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................................................................</w:t>
            </w:r>
          </w:p>
        </w:tc>
        <w:tc>
          <w:tcPr>
            <w:tcW w:w="1462" w:type="dxa"/>
            <w:vAlign w:val="center"/>
          </w:tcPr>
          <w:p w14:paraId="4D853059" w14:textId="3CF8DDFD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Đạt/Khá/Tốt</w:t>
            </w:r>
          </w:p>
        </w:tc>
      </w:tr>
      <w:tr w:rsidR="007A3AAD" w14:paraId="4F548532" w14:textId="77777777" w:rsidTr="0015774E">
        <w:tc>
          <w:tcPr>
            <w:tcW w:w="421" w:type="dxa"/>
            <w:vAlign w:val="center"/>
          </w:tcPr>
          <w:p w14:paraId="57F33294" w14:textId="326900FD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lastRenderedPageBreak/>
              <w:t>5</w:t>
            </w:r>
          </w:p>
        </w:tc>
        <w:tc>
          <w:tcPr>
            <w:tcW w:w="2835" w:type="dxa"/>
            <w:vAlign w:val="center"/>
          </w:tcPr>
          <w:p w14:paraId="27E840F7" w14:textId="0157A7BB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Tiêu chí 5. Sử dụng phương pháp dạy học và giáo dục</w:t>
            </w:r>
          </w:p>
        </w:tc>
        <w:tc>
          <w:tcPr>
            <w:tcW w:w="4677" w:type="dxa"/>
            <w:vAlign w:val="center"/>
          </w:tcPr>
          <w:p w14:paraId="14111E79" w14:textId="1ACA5ECB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................................................................</w:t>
            </w:r>
          </w:p>
        </w:tc>
        <w:tc>
          <w:tcPr>
            <w:tcW w:w="1462" w:type="dxa"/>
            <w:vAlign w:val="center"/>
          </w:tcPr>
          <w:p w14:paraId="6FCABA28" w14:textId="60A34B84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Đạt/Khá/Tốt</w:t>
            </w:r>
          </w:p>
        </w:tc>
      </w:tr>
      <w:tr w:rsidR="007A3AAD" w14:paraId="7DD49AD4" w14:textId="77777777" w:rsidTr="0015774E">
        <w:tc>
          <w:tcPr>
            <w:tcW w:w="421" w:type="dxa"/>
            <w:vAlign w:val="center"/>
          </w:tcPr>
          <w:p w14:paraId="7886A1F5" w14:textId="7394EE04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2835" w:type="dxa"/>
            <w:vAlign w:val="center"/>
          </w:tcPr>
          <w:p w14:paraId="60002931" w14:textId="337BF68E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Tiêu chí 6. Kiểm tra, đánh giá theo hướng phát triển phẩm chất, năng lực học sinh</w:t>
            </w:r>
          </w:p>
        </w:tc>
        <w:tc>
          <w:tcPr>
            <w:tcW w:w="4677" w:type="dxa"/>
            <w:vAlign w:val="center"/>
          </w:tcPr>
          <w:p w14:paraId="013919F1" w14:textId="35AE7D07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................................................................</w:t>
            </w:r>
          </w:p>
        </w:tc>
        <w:tc>
          <w:tcPr>
            <w:tcW w:w="1462" w:type="dxa"/>
            <w:vAlign w:val="center"/>
          </w:tcPr>
          <w:p w14:paraId="06A4DD90" w14:textId="01FF4E69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Đạt/Khá/Tốt</w:t>
            </w:r>
          </w:p>
        </w:tc>
      </w:tr>
      <w:tr w:rsidR="007A3AAD" w14:paraId="605C4C4B" w14:textId="77777777" w:rsidTr="0015774E">
        <w:tc>
          <w:tcPr>
            <w:tcW w:w="421" w:type="dxa"/>
            <w:vAlign w:val="center"/>
          </w:tcPr>
          <w:p w14:paraId="6044A138" w14:textId="3A6FD5F5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7</w:t>
            </w:r>
          </w:p>
        </w:tc>
        <w:tc>
          <w:tcPr>
            <w:tcW w:w="2835" w:type="dxa"/>
            <w:vAlign w:val="center"/>
          </w:tcPr>
          <w:p w14:paraId="43E9D901" w14:textId="6F6FDA3E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Tiêu chí 7. Tư vấn và hỗ trợ học sinh</w:t>
            </w:r>
          </w:p>
        </w:tc>
        <w:tc>
          <w:tcPr>
            <w:tcW w:w="4677" w:type="dxa"/>
            <w:vAlign w:val="center"/>
          </w:tcPr>
          <w:p w14:paraId="7D36D845" w14:textId="31145CE2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................................................................</w:t>
            </w:r>
          </w:p>
        </w:tc>
        <w:tc>
          <w:tcPr>
            <w:tcW w:w="1462" w:type="dxa"/>
            <w:vAlign w:val="center"/>
          </w:tcPr>
          <w:p w14:paraId="3C13D843" w14:textId="753C145A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Đạt/Khá/Tốt</w:t>
            </w:r>
          </w:p>
        </w:tc>
      </w:tr>
      <w:tr w:rsidR="007A3AAD" w14:paraId="04001615" w14:textId="77777777" w:rsidTr="0015774E">
        <w:tc>
          <w:tcPr>
            <w:tcW w:w="421" w:type="dxa"/>
            <w:vAlign w:val="center"/>
          </w:tcPr>
          <w:p w14:paraId="6081094B" w14:textId="1CE5C120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2835" w:type="dxa"/>
            <w:vAlign w:val="center"/>
          </w:tcPr>
          <w:p w14:paraId="514E7303" w14:textId="352EA8FD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Tiêu chí 8. Xây dựng văn hóa nhà trường</w:t>
            </w:r>
          </w:p>
        </w:tc>
        <w:tc>
          <w:tcPr>
            <w:tcW w:w="4677" w:type="dxa"/>
            <w:vAlign w:val="center"/>
          </w:tcPr>
          <w:p w14:paraId="499F2217" w14:textId="5A15CCDF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................................................................</w:t>
            </w:r>
          </w:p>
        </w:tc>
        <w:tc>
          <w:tcPr>
            <w:tcW w:w="1462" w:type="dxa"/>
            <w:vAlign w:val="center"/>
          </w:tcPr>
          <w:p w14:paraId="78EBAAB0" w14:textId="1161747C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Đạt/Khá/Tốt</w:t>
            </w:r>
          </w:p>
        </w:tc>
      </w:tr>
      <w:tr w:rsidR="007A3AAD" w14:paraId="07F79B23" w14:textId="77777777" w:rsidTr="0015774E">
        <w:tc>
          <w:tcPr>
            <w:tcW w:w="421" w:type="dxa"/>
            <w:vAlign w:val="center"/>
          </w:tcPr>
          <w:p w14:paraId="125BC5B9" w14:textId="62BE7AFB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9</w:t>
            </w:r>
          </w:p>
        </w:tc>
        <w:tc>
          <w:tcPr>
            <w:tcW w:w="2835" w:type="dxa"/>
            <w:vAlign w:val="center"/>
          </w:tcPr>
          <w:p w14:paraId="65BD167B" w14:textId="4080E964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Tiêu chí 9. Thực hiện quyền dân chủ trong nhà trường</w:t>
            </w:r>
          </w:p>
        </w:tc>
        <w:tc>
          <w:tcPr>
            <w:tcW w:w="4677" w:type="dxa"/>
            <w:vAlign w:val="center"/>
          </w:tcPr>
          <w:p w14:paraId="22146971" w14:textId="2C8684FC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................................................................</w:t>
            </w:r>
          </w:p>
        </w:tc>
        <w:tc>
          <w:tcPr>
            <w:tcW w:w="1462" w:type="dxa"/>
            <w:vAlign w:val="center"/>
          </w:tcPr>
          <w:p w14:paraId="041DD817" w14:textId="3FA8815A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Đạt/Khá/Tốt</w:t>
            </w:r>
          </w:p>
        </w:tc>
      </w:tr>
      <w:tr w:rsidR="007A3AAD" w14:paraId="42E61690" w14:textId="77777777" w:rsidTr="0015774E">
        <w:tc>
          <w:tcPr>
            <w:tcW w:w="421" w:type="dxa"/>
            <w:vAlign w:val="center"/>
          </w:tcPr>
          <w:p w14:paraId="41074AB5" w14:textId="3E773050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10</w:t>
            </w:r>
          </w:p>
        </w:tc>
        <w:tc>
          <w:tcPr>
            <w:tcW w:w="2835" w:type="dxa"/>
            <w:vAlign w:val="center"/>
          </w:tcPr>
          <w:p w14:paraId="4FC9D60C" w14:textId="7D854600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Tiêu chí 10. Thực hiện và xây dựng trường học an toàn, phòng chống bạo lực học đường</w:t>
            </w:r>
          </w:p>
        </w:tc>
        <w:tc>
          <w:tcPr>
            <w:tcW w:w="4677" w:type="dxa"/>
            <w:vAlign w:val="center"/>
          </w:tcPr>
          <w:p w14:paraId="0D257177" w14:textId="7CDB5F23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................................................................</w:t>
            </w:r>
          </w:p>
        </w:tc>
        <w:tc>
          <w:tcPr>
            <w:tcW w:w="1462" w:type="dxa"/>
            <w:vAlign w:val="center"/>
          </w:tcPr>
          <w:p w14:paraId="707E934E" w14:textId="06DDCCB6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Đạt/Khá/Tốt</w:t>
            </w:r>
          </w:p>
        </w:tc>
      </w:tr>
      <w:tr w:rsidR="007A3AAD" w14:paraId="2F8560B8" w14:textId="77777777" w:rsidTr="0015774E">
        <w:tc>
          <w:tcPr>
            <w:tcW w:w="421" w:type="dxa"/>
            <w:vAlign w:val="center"/>
          </w:tcPr>
          <w:p w14:paraId="0FFC7CA4" w14:textId="06031380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11</w:t>
            </w:r>
          </w:p>
        </w:tc>
        <w:tc>
          <w:tcPr>
            <w:tcW w:w="2835" w:type="dxa"/>
            <w:vAlign w:val="center"/>
          </w:tcPr>
          <w:p w14:paraId="64464963" w14:textId="3F0FBD83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Tiêu chí 11. Tạo dựng mối quan hệ hợp tác với cha mẹ hoặc người giám hộ học sinh và các bên liên quan</w:t>
            </w:r>
          </w:p>
        </w:tc>
        <w:tc>
          <w:tcPr>
            <w:tcW w:w="4677" w:type="dxa"/>
            <w:vAlign w:val="center"/>
          </w:tcPr>
          <w:p w14:paraId="777A4270" w14:textId="59E62447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................................................................</w:t>
            </w:r>
          </w:p>
        </w:tc>
        <w:tc>
          <w:tcPr>
            <w:tcW w:w="1462" w:type="dxa"/>
            <w:vAlign w:val="center"/>
          </w:tcPr>
          <w:p w14:paraId="2853BCF9" w14:textId="6D0AA1E4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Đạt/Khá/Tốt</w:t>
            </w:r>
          </w:p>
        </w:tc>
      </w:tr>
      <w:tr w:rsidR="007A3AAD" w14:paraId="1F670450" w14:textId="77777777" w:rsidTr="0015774E">
        <w:tc>
          <w:tcPr>
            <w:tcW w:w="421" w:type="dxa"/>
            <w:vAlign w:val="center"/>
          </w:tcPr>
          <w:p w14:paraId="2ADC3887" w14:textId="4BF18976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12</w:t>
            </w:r>
          </w:p>
        </w:tc>
        <w:tc>
          <w:tcPr>
            <w:tcW w:w="2835" w:type="dxa"/>
            <w:vAlign w:val="center"/>
          </w:tcPr>
          <w:p w14:paraId="5D716A09" w14:textId="0C33416C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Tiêu chí 12. Phối hợp giữa nhà trường, gia đình, xã hội để thực hiện hoạt động dạy học</w:t>
            </w:r>
          </w:p>
        </w:tc>
        <w:tc>
          <w:tcPr>
            <w:tcW w:w="4677" w:type="dxa"/>
            <w:vAlign w:val="center"/>
          </w:tcPr>
          <w:p w14:paraId="62FDB0B0" w14:textId="25617FA3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................................................................</w:t>
            </w:r>
          </w:p>
        </w:tc>
        <w:tc>
          <w:tcPr>
            <w:tcW w:w="1462" w:type="dxa"/>
            <w:vAlign w:val="center"/>
          </w:tcPr>
          <w:p w14:paraId="39702C7A" w14:textId="286A5AEC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Đạt/Khá/Tốt</w:t>
            </w:r>
          </w:p>
        </w:tc>
      </w:tr>
      <w:tr w:rsidR="007A3AAD" w14:paraId="0106D23E" w14:textId="77777777" w:rsidTr="0015774E">
        <w:tc>
          <w:tcPr>
            <w:tcW w:w="421" w:type="dxa"/>
            <w:vAlign w:val="center"/>
          </w:tcPr>
          <w:p w14:paraId="4E1D292F" w14:textId="132EC6E2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lastRenderedPageBreak/>
              <w:t>13</w:t>
            </w:r>
          </w:p>
        </w:tc>
        <w:tc>
          <w:tcPr>
            <w:tcW w:w="2835" w:type="dxa"/>
            <w:vAlign w:val="center"/>
          </w:tcPr>
          <w:p w14:paraId="4FC1CBC9" w14:textId="049099F5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Tiêu chí 13. Phối hợp giữa nhà trường, gia đình, xã hội để thực hiện giáo dục đạo đức, lối sống cho học sinh</w:t>
            </w:r>
          </w:p>
        </w:tc>
        <w:tc>
          <w:tcPr>
            <w:tcW w:w="4677" w:type="dxa"/>
            <w:vAlign w:val="center"/>
          </w:tcPr>
          <w:p w14:paraId="58B3C472" w14:textId="3A6EF4EA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................................................................</w:t>
            </w:r>
          </w:p>
        </w:tc>
        <w:tc>
          <w:tcPr>
            <w:tcW w:w="1462" w:type="dxa"/>
            <w:vAlign w:val="center"/>
          </w:tcPr>
          <w:p w14:paraId="03842EDF" w14:textId="4DB69597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Đạt/Khá/Tốt</w:t>
            </w:r>
          </w:p>
        </w:tc>
      </w:tr>
      <w:tr w:rsidR="007A3AAD" w14:paraId="4756BE96" w14:textId="77777777" w:rsidTr="007A3AAD">
        <w:tc>
          <w:tcPr>
            <w:tcW w:w="421" w:type="dxa"/>
          </w:tcPr>
          <w:p w14:paraId="7DBC54F5" w14:textId="77777777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</w:p>
        </w:tc>
        <w:tc>
          <w:tcPr>
            <w:tcW w:w="2835" w:type="dxa"/>
          </w:tcPr>
          <w:p w14:paraId="3D14434D" w14:textId="77777777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</w:p>
        </w:tc>
        <w:tc>
          <w:tcPr>
            <w:tcW w:w="4677" w:type="dxa"/>
          </w:tcPr>
          <w:p w14:paraId="4D66AF92" w14:textId="77777777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</w:p>
        </w:tc>
        <w:tc>
          <w:tcPr>
            <w:tcW w:w="1462" w:type="dxa"/>
          </w:tcPr>
          <w:p w14:paraId="776A62A1" w14:textId="77777777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</w:p>
        </w:tc>
      </w:tr>
      <w:tr w:rsidR="007A3AAD" w14:paraId="2A753560" w14:textId="77777777" w:rsidTr="007A3AAD">
        <w:tc>
          <w:tcPr>
            <w:tcW w:w="421" w:type="dxa"/>
          </w:tcPr>
          <w:p w14:paraId="65DA6352" w14:textId="77777777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</w:p>
        </w:tc>
        <w:tc>
          <w:tcPr>
            <w:tcW w:w="2835" w:type="dxa"/>
          </w:tcPr>
          <w:p w14:paraId="06213109" w14:textId="77777777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</w:p>
        </w:tc>
        <w:tc>
          <w:tcPr>
            <w:tcW w:w="4677" w:type="dxa"/>
          </w:tcPr>
          <w:p w14:paraId="4262DD7E" w14:textId="77777777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</w:p>
        </w:tc>
        <w:tc>
          <w:tcPr>
            <w:tcW w:w="1462" w:type="dxa"/>
          </w:tcPr>
          <w:p w14:paraId="65D7FF97" w14:textId="77777777" w:rsidR="007A3AAD" w:rsidRDefault="007A3AAD" w:rsidP="007A3AAD">
            <w:pPr>
              <w:spacing w:after="120" w:line="276" w:lineRule="auto"/>
              <w:jc w:val="both"/>
              <w:outlineLvl w:val="0"/>
              <w:rPr>
                <w:rFonts w:eastAsia="Times New Roman" w:cs="Times New Roman"/>
                <w:b/>
                <w:bCs/>
                <w:color w:val="000000" w:themeColor="text1"/>
                <w:kern w:val="36"/>
                <w:szCs w:val="28"/>
                <w14:ligatures w14:val="none"/>
              </w:rPr>
            </w:pPr>
          </w:p>
        </w:tc>
      </w:tr>
    </w:tbl>
    <w:p w14:paraId="12E6FFFF" w14:textId="7095A0DD" w:rsidR="007A3AAD" w:rsidRPr="007A3AAD" w:rsidRDefault="007A3AAD" w:rsidP="007A3AAD">
      <w:pPr>
        <w:spacing w:after="120" w:line="276" w:lineRule="auto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</w:p>
    <w:p w14:paraId="42F788EB" w14:textId="77777777" w:rsidR="007A3AAD" w:rsidRPr="007A3AAD" w:rsidRDefault="007A3AAD" w:rsidP="007A3AAD">
      <w:pPr>
        <w:spacing w:after="120" w:line="276" w:lineRule="auto"/>
        <w:ind w:firstLine="720"/>
        <w:jc w:val="both"/>
        <w:outlineLvl w:val="0"/>
        <w:rPr>
          <w:rFonts w:eastAsia="Times New Roman" w:cs="Times New Roman"/>
          <w:b/>
          <w:bCs/>
          <w:color w:val="000000" w:themeColor="text1"/>
          <w:kern w:val="36"/>
          <w:szCs w:val="28"/>
          <w14:ligatures w14:val="none"/>
        </w:rPr>
      </w:pPr>
      <w:r w:rsidRPr="007A3AAD">
        <w:rPr>
          <w:rFonts w:eastAsia="Times New Roman" w:cs="Times New Roman"/>
          <w:b/>
          <w:bCs/>
          <w:color w:val="000000" w:themeColor="text1"/>
          <w:kern w:val="36"/>
          <w:szCs w:val="28"/>
          <w14:ligatures w14:val="none"/>
        </w:rPr>
        <w:t>III. NHẬN XÉT CHUNG CỦA TỔ CHUYÊN MÔN</w:t>
      </w:r>
    </w:p>
    <w:p w14:paraId="2D4C6A73" w14:textId="77777777" w:rsidR="007A3AAD" w:rsidRPr="007A3AAD" w:rsidRDefault="007A3AAD" w:rsidP="007A3AAD">
      <w:pPr>
        <w:spacing w:after="120" w:line="276" w:lineRule="auto"/>
        <w:ind w:firstLine="720"/>
        <w:jc w:val="both"/>
        <w:outlineLvl w:val="1"/>
        <w:rPr>
          <w:rFonts w:eastAsia="Times New Roman" w:cs="Times New Roman"/>
          <w:b/>
          <w:bCs/>
          <w:color w:val="000000" w:themeColor="text1"/>
          <w:kern w:val="0"/>
          <w:szCs w:val="28"/>
          <w14:ligatures w14:val="none"/>
        </w:rPr>
      </w:pPr>
      <w:r w:rsidRPr="007A3AAD">
        <w:rPr>
          <w:rFonts w:eastAsia="Times New Roman" w:cs="Times New Roman"/>
          <w:b/>
          <w:bCs/>
          <w:color w:val="000000" w:themeColor="text1"/>
          <w:kern w:val="0"/>
          <w:szCs w:val="28"/>
          <w14:ligatures w14:val="none"/>
        </w:rPr>
        <w:t>1. Ưu điểm</w:t>
      </w:r>
    </w:p>
    <w:p w14:paraId="679C97C4" w14:textId="77777777" w:rsidR="007A3AAD" w:rsidRPr="007A3AAD" w:rsidRDefault="007A3AAD" w:rsidP="007A3AAD">
      <w:pPr>
        <w:spacing w:after="120" w:line="276" w:lineRule="auto"/>
        <w:ind w:left="720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>..................................................................................................</w:t>
      </w: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br/>
        <w:t>..................................................................................................</w:t>
      </w: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br/>
        <w:t>..................................................................................................</w:t>
      </w:r>
    </w:p>
    <w:p w14:paraId="7D7719CF" w14:textId="77777777" w:rsidR="007A3AAD" w:rsidRPr="007A3AAD" w:rsidRDefault="007A3AAD" w:rsidP="007A3AAD">
      <w:pPr>
        <w:spacing w:after="120" w:line="276" w:lineRule="auto"/>
        <w:ind w:firstLine="720"/>
        <w:jc w:val="both"/>
        <w:outlineLvl w:val="2"/>
        <w:rPr>
          <w:rFonts w:eastAsia="Times New Roman" w:cs="Times New Roman"/>
          <w:b/>
          <w:bCs/>
          <w:color w:val="000000" w:themeColor="text1"/>
          <w:kern w:val="0"/>
          <w:szCs w:val="28"/>
          <w14:ligatures w14:val="none"/>
        </w:rPr>
      </w:pPr>
      <w:r w:rsidRPr="007A3AAD">
        <w:rPr>
          <w:rFonts w:eastAsia="Times New Roman" w:cs="Times New Roman"/>
          <w:b/>
          <w:bCs/>
          <w:color w:val="000000" w:themeColor="text1"/>
          <w:kern w:val="0"/>
          <w:szCs w:val="28"/>
          <w14:ligatures w14:val="none"/>
        </w:rPr>
        <w:t>Gợi ý nhận xét</w:t>
      </w:r>
    </w:p>
    <w:p w14:paraId="5D2611B5" w14:textId="77777777" w:rsidR="007A3AAD" w:rsidRPr="007A3AAD" w:rsidRDefault="007A3AAD" w:rsidP="007A3AAD">
      <w:pPr>
        <w:spacing w:after="120" w:line="276" w:lineRule="auto"/>
        <w:ind w:firstLine="720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Thực hiện đầy đủ nhiệm vụ được phân công; </w:t>
      </w:r>
    </w:p>
    <w:p w14:paraId="1882422B" w14:textId="77777777" w:rsidR="007A3AAD" w:rsidRPr="007A3AAD" w:rsidRDefault="007A3AAD" w:rsidP="007A3AAD">
      <w:pPr>
        <w:spacing w:after="120" w:line="276" w:lineRule="auto"/>
        <w:ind w:firstLine="720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Chấp hành nghiêm túc quy chế chuyên môn; </w:t>
      </w:r>
    </w:p>
    <w:p w14:paraId="5831374C" w14:textId="77777777" w:rsidR="007A3AAD" w:rsidRPr="007A3AAD" w:rsidRDefault="007A3AAD" w:rsidP="007A3AAD">
      <w:pPr>
        <w:spacing w:after="120" w:line="276" w:lineRule="auto"/>
        <w:ind w:firstLine="720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Hồ sơ chuyên môn đầy đủ, đúng quy định; </w:t>
      </w:r>
    </w:p>
    <w:p w14:paraId="732349FB" w14:textId="77777777" w:rsidR="007A3AAD" w:rsidRPr="007A3AAD" w:rsidRDefault="007A3AAD" w:rsidP="007A3AAD">
      <w:pPr>
        <w:spacing w:after="120" w:line="276" w:lineRule="auto"/>
        <w:ind w:firstLine="720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Có tinh thần trách nhiệm trong công tác; </w:t>
      </w:r>
    </w:p>
    <w:p w14:paraId="2BDA0730" w14:textId="77777777" w:rsidR="007A3AAD" w:rsidRPr="007A3AAD" w:rsidRDefault="007A3AAD" w:rsidP="007A3AAD">
      <w:pPr>
        <w:spacing w:after="120" w:line="276" w:lineRule="auto"/>
        <w:ind w:firstLine="720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Tham gia đầy đủ sinh hoạt chuyên môn; </w:t>
      </w:r>
    </w:p>
    <w:p w14:paraId="66529094" w14:textId="77777777" w:rsidR="007A3AAD" w:rsidRPr="007A3AAD" w:rsidRDefault="007A3AAD" w:rsidP="007A3AAD">
      <w:pPr>
        <w:spacing w:after="120" w:line="276" w:lineRule="auto"/>
        <w:ind w:firstLine="720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Phối hợp tốt với đồng nghiệp và cha mẹ học sinh; </w:t>
      </w:r>
    </w:p>
    <w:p w14:paraId="08817D4C" w14:textId="77777777" w:rsidR="007A3AAD" w:rsidRPr="007A3AAD" w:rsidRDefault="007A3AAD" w:rsidP="007A3AAD">
      <w:pPr>
        <w:spacing w:after="120" w:line="276" w:lineRule="auto"/>
        <w:ind w:firstLine="720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Thực hiện tốt công tác chủ nhiệm lớp; </w:t>
      </w:r>
    </w:p>
    <w:p w14:paraId="6AB085ED" w14:textId="77777777" w:rsidR="007A3AAD" w:rsidRPr="007A3AAD" w:rsidRDefault="007A3AAD" w:rsidP="007A3AAD">
      <w:pPr>
        <w:spacing w:after="120" w:line="276" w:lineRule="auto"/>
        <w:ind w:firstLine="720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Tham gia đầy đủ các nội dung bồi dưỡng thường xuyên; </w:t>
      </w:r>
    </w:p>
    <w:p w14:paraId="00D79FA0" w14:textId="0C06C02A" w:rsidR="007A3AAD" w:rsidRPr="007A3AAD" w:rsidRDefault="007A3AAD" w:rsidP="007A3AAD">
      <w:pPr>
        <w:spacing w:after="120" w:line="276" w:lineRule="auto"/>
        <w:ind w:firstLine="720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Có ý thức ứng dụng công nghệ thông tin trong giảng dạy. </w:t>
      </w:r>
    </w:p>
    <w:p w14:paraId="6B135BD8" w14:textId="77777777" w:rsidR="007A3AAD" w:rsidRPr="007A3AAD" w:rsidRDefault="007A3AAD" w:rsidP="007A3AAD">
      <w:pPr>
        <w:spacing w:after="120" w:line="276" w:lineRule="auto"/>
        <w:ind w:firstLine="720"/>
        <w:jc w:val="both"/>
        <w:outlineLvl w:val="1"/>
        <w:rPr>
          <w:rFonts w:eastAsia="Times New Roman" w:cs="Times New Roman"/>
          <w:b/>
          <w:bCs/>
          <w:color w:val="000000" w:themeColor="text1"/>
          <w:kern w:val="0"/>
          <w:szCs w:val="28"/>
          <w14:ligatures w14:val="none"/>
        </w:rPr>
      </w:pPr>
      <w:r w:rsidRPr="007A3AAD">
        <w:rPr>
          <w:rFonts w:eastAsia="Times New Roman" w:cs="Times New Roman"/>
          <w:b/>
          <w:bCs/>
          <w:color w:val="000000" w:themeColor="text1"/>
          <w:kern w:val="0"/>
          <w:szCs w:val="28"/>
          <w14:ligatures w14:val="none"/>
        </w:rPr>
        <w:t>2. Hạn chế</w:t>
      </w:r>
    </w:p>
    <w:p w14:paraId="60B75971" w14:textId="77777777" w:rsidR="007A3AAD" w:rsidRPr="007A3AAD" w:rsidRDefault="007A3AAD" w:rsidP="007A3AAD">
      <w:pPr>
        <w:spacing w:after="120" w:line="276" w:lineRule="auto"/>
        <w:ind w:left="720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>..................................................................................................</w:t>
      </w: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br/>
        <w:t>..................................................................................................</w:t>
      </w: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br/>
        <w:t>..................................................................................................</w:t>
      </w:r>
    </w:p>
    <w:p w14:paraId="74EF1FAF" w14:textId="77777777" w:rsidR="007A3AAD" w:rsidRPr="007A3AAD" w:rsidRDefault="007A3AAD" w:rsidP="007A3AAD">
      <w:pPr>
        <w:spacing w:after="120" w:line="276" w:lineRule="auto"/>
        <w:ind w:firstLine="720"/>
        <w:jc w:val="both"/>
        <w:outlineLvl w:val="2"/>
        <w:rPr>
          <w:rFonts w:eastAsia="Times New Roman" w:cs="Times New Roman"/>
          <w:b/>
          <w:bCs/>
          <w:color w:val="000000" w:themeColor="text1"/>
          <w:kern w:val="0"/>
          <w:szCs w:val="28"/>
          <w14:ligatures w14:val="none"/>
        </w:rPr>
      </w:pPr>
      <w:r w:rsidRPr="007A3AAD">
        <w:rPr>
          <w:rFonts w:eastAsia="Times New Roman" w:cs="Times New Roman"/>
          <w:b/>
          <w:bCs/>
          <w:color w:val="000000" w:themeColor="text1"/>
          <w:kern w:val="0"/>
          <w:szCs w:val="28"/>
          <w14:ligatures w14:val="none"/>
        </w:rPr>
        <w:lastRenderedPageBreak/>
        <w:t>Gợi ý nhận xét</w:t>
      </w:r>
    </w:p>
    <w:p w14:paraId="149F8266" w14:textId="77777777" w:rsidR="007A3AAD" w:rsidRPr="007A3AAD" w:rsidRDefault="007A3AAD" w:rsidP="007A3AAD">
      <w:pPr>
        <w:spacing w:after="120" w:line="276" w:lineRule="auto"/>
        <w:ind w:left="720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Việc ứng dụng công nghệ thông tin còn cần tiếp tục nâng cao; </w:t>
      </w:r>
    </w:p>
    <w:p w14:paraId="465A466A" w14:textId="77777777" w:rsidR="007A3AAD" w:rsidRPr="007A3AAD" w:rsidRDefault="007A3AAD" w:rsidP="007A3AAD">
      <w:pPr>
        <w:spacing w:after="120" w:line="276" w:lineRule="auto"/>
        <w:ind w:left="720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Đổi mới phương pháp dạy học chưa đồng đều; </w:t>
      </w:r>
    </w:p>
    <w:p w14:paraId="104C35AA" w14:textId="77777777" w:rsidR="007A3AAD" w:rsidRPr="007A3AAD" w:rsidRDefault="007A3AAD" w:rsidP="007A3AAD">
      <w:pPr>
        <w:spacing w:after="120" w:line="276" w:lineRule="auto"/>
        <w:ind w:left="720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Một số minh chứng chưa sắp xếp khoa học; </w:t>
      </w:r>
    </w:p>
    <w:p w14:paraId="3DD4F73E" w14:textId="72FD7F5E" w:rsidR="007A3AAD" w:rsidRPr="007A3AAD" w:rsidRDefault="007A3AAD" w:rsidP="007A3AAD">
      <w:pPr>
        <w:spacing w:after="120" w:line="276" w:lineRule="auto"/>
        <w:ind w:left="720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Cần tăng cường khai thác thiết bị dạy học và học liệu điện tử. </w:t>
      </w:r>
    </w:p>
    <w:p w14:paraId="2E1DE5F5" w14:textId="77777777" w:rsidR="007A3AAD" w:rsidRPr="007A3AAD" w:rsidRDefault="007A3AAD" w:rsidP="007A3AAD">
      <w:pPr>
        <w:spacing w:after="120" w:line="276" w:lineRule="auto"/>
        <w:ind w:firstLine="720"/>
        <w:jc w:val="both"/>
        <w:outlineLvl w:val="0"/>
        <w:rPr>
          <w:rFonts w:eastAsia="Times New Roman" w:cs="Times New Roman"/>
          <w:b/>
          <w:bCs/>
          <w:color w:val="000000" w:themeColor="text1"/>
          <w:kern w:val="36"/>
          <w:szCs w:val="28"/>
          <w14:ligatures w14:val="none"/>
        </w:rPr>
      </w:pPr>
      <w:r w:rsidRPr="007A3AAD">
        <w:rPr>
          <w:rFonts w:eastAsia="Times New Roman" w:cs="Times New Roman"/>
          <w:b/>
          <w:bCs/>
          <w:color w:val="000000" w:themeColor="text1"/>
          <w:kern w:val="36"/>
          <w:szCs w:val="28"/>
          <w14:ligatures w14:val="none"/>
        </w:rPr>
        <w:t>IV. MỨC ĐỀ NGHỊ XẾP LOẠI CỦA TỔ CHUYÊN MÔN</w:t>
      </w:r>
    </w:p>
    <w:p w14:paraId="732616C6" w14:textId="77777777" w:rsidR="007A3AAD" w:rsidRDefault="007A3AAD" w:rsidP="007A3AAD">
      <w:pPr>
        <w:spacing w:after="120" w:line="276" w:lineRule="auto"/>
        <w:ind w:firstLine="720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 w:rsidRPr="007A3AAD">
        <w:rPr>
          <w:rFonts w:ascii="Segoe UI Symbol" w:eastAsia="Times New Roman" w:hAnsi="Segoe UI Symbol" w:cs="Segoe UI Symbol"/>
          <w:color w:val="000000" w:themeColor="text1"/>
          <w:kern w:val="0"/>
          <w:szCs w:val="28"/>
          <w14:ligatures w14:val="none"/>
        </w:rPr>
        <w:t>☐</w:t>
      </w: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 Tốt</w:t>
      </w:r>
    </w:p>
    <w:p w14:paraId="7958F08A" w14:textId="77777777" w:rsidR="007A3AAD" w:rsidRDefault="007A3AAD" w:rsidP="007A3AAD">
      <w:pPr>
        <w:spacing w:after="120" w:line="276" w:lineRule="auto"/>
        <w:ind w:firstLine="720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 w:rsidRPr="007A3AAD">
        <w:rPr>
          <w:rFonts w:ascii="Segoe UI Symbol" w:eastAsia="Times New Roman" w:hAnsi="Segoe UI Symbol" w:cs="Segoe UI Symbol"/>
          <w:color w:val="000000" w:themeColor="text1"/>
          <w:kern w:val="0"/>
          <w:szCs w:val="28"/>
          <w14:ligatures w14:val="none"/>
        </w:rPr>
        <w:t>☐</w:t>
      </w: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 Kh</w:t>
      </w:r>
      <w:r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á </w:t>
      </w:r>
    </w:p>
    <w:p w14:paraId="1C671F26" w14:textId="77777777" w:rsidR="007A3AAD" w:rsidRDefault="007A3AAD" w:rsidP="007A3AAD">
      <w:pPr>
        <w:spacing w:after="120" w:line="276" w:lineRule="auto"/>
        <w:ind w:firstLine="720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 w:rsidRPr="007A3AAD">
        <w:rPr>
          <w:rFonts w:ascii="Segoe UI Symbol" w:eastAsia="Times New Roman" w:hAnsi="Segoe UI Symbol" w:cs="Segoe UI Symbol"/>
          <w:color w:val="000000" w:themeColor="text1"/>
          <w:kern w:val="0"/>
          <w:szCs w:val="28"/>
          <w14:ligatures w14:val="none"/>
        </w:rPr>
        <w:t>☐</w:t>
      </w: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 Đạt</w:t>
      </w:r>
    </w:p>
    <w:p w14:paraId="4C0BB913" w14:textId="77874B77" w:rsidR="007A3AAD" w:rsidRPr="007A3AAD" w:rsidRDefault="007A3AAD" w:rsidP="007A3AAD">
      <w:pPr>
        <w:spacing w:after="120" w:line="276" w:lineRule="auto"/>
        <w:ind w:firstLine="720"/>
        <w:jc w:val="both"/>
        <w:rPr>
          <w:rFonts w:ascii="Segoe UI Symbol" w:eastAsia="Times New Roman" w:hAnsi="Segoe UI Symbol" w:cs="Segoe UI Symbol"/>
          <w:color w:val="000000" w:themeColor="text1"/>
          <w:kern w:val="0"/>
          <w:szCs w:val="28"/>
          <w14:ligatures w14:val="none"/>
        </w:rPr>
      </w:pPr>
      <w:r w:rsidRPr="007A3AAD">
        <w:rPr>
          <w:rFonts w:ascii="Segoe UI Symbol" w:eastAsia="Times New Roman" w:hAnsi="Segoe UI Symbol" w:cs="Segoe UI Symbol"/>
          <w:color w:val="000000" w:themeColor="text1"/>
          <w:kern w:val="0"/>
          <w:szCs w:val="28"/>
          <w14:ligatures w14:val="none"/>
        </w:rPr>
        <w:t>☐</w:t>
      </w: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 Chưa đạt</w:t>
      </w:r>
    </w:p>
    <w:p w14:paraId="2B25D243" w14:textId="77777777" w:rsidR="007A3AAD" w:rsidRPr="007A3AAD" w:rsidRDefault="007A3AAD" w:rsidP="007A3AAD">
      <w:pPr>
        <w:spacing w:after="120" w:line="276" w:lineRule="auto"/>
        <w:ind w:firstLine="720"/>
        <w:jc w:val="both"/>
        <w:outlineLvl w:val="0"/>
        <w:rPr>
          <w:rFonts w:eastAsia="Times New Roman" w:cs="Times New Roman"/>
          <w:b/>
          <w:bCs/>
          <w:color w:val="000000" w:themeColor="text1"/>
          <w:kern w:val="36"/>
          <w:szCs w:val="28"/>
          <w14:ligatures w14:val="none"/>
        </w:rPr>
      </w:pPr>
      <w:r w:rsidRPr="007A3AAD">
        <w:rPr>
          <w:rFonts w:eastAsia="Times New Roman" w:cs="Times New Roman"/>
          <w:b/>
          <w:bCs/>
          <w:color w:val="000000" w:themeColor="text1"/>
          <w:kern w:val="36"/>
          <w:szCs w:val="28"/>
          <w14:ligatures w14:val="none"/>
        </w:rPr>
        <w:t>V. KẾT QUẢ HỌP TỔ CHUYÊN MÔN</w:t>
      </w:r>
    </w:p>
    <w:p w14:paraId="65001D18" w14:textId="1B0435D3" w:rsidR="007A3AAD" w:rsidRPr="007A3AAD" w:rsidRDefault="007A3AAD" w:rsidP="007A3AAD">
      <w:pPr>
        <w:spacing w:after="120" w:line="276" w:lineRule="auto"/>
        <w:ind w:left="720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>-</w:t>
      </w: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Tổng số thành viên của tổ: ................ người. </w:t>
      </w:r>
    </w:p>
    <w:p w14:paraId="506909DE" w14:textId="0B91AB69" w:rsidR="007A3AAD" w:rsidRPr="007A3AAD" w:rsidRDefault="007A3AAD" w:rsidP="007A3AAD">
      <w:pPr>
        <w:spacing w:after="120" w:line="276" w:lineRule="auto"/>
        <w:ind w:left="720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>-</w:t>
      </w: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Số thành viên tham dự: ................ người. </w:t>
      </w:r>
    </w:p>
    <w:p w14:paraId="68AC75EB" w14:textId="6E6980C2" w:rsidR="007A3AAD" w:rsidRPr="007A3AAD" w:rsidRDefault="007A3AAD" w:rsidP="007A3AAD">
      <w:pPr>
        <w:spacing w:after="120" w:line="276" w:lineRule="auto"/>
        <w:ind w:left="720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>-</w:t>
      </w: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Kết quả biểu quyết: </w:t>
      </w:r>
    </w:p>
    <w:p w14:paraId="3B34A445" w14:textId="607D735B" w:rsidR="007A3AAD" w:rsidRPr="007A3AAD" w:rsidRDefault="007A3AAD" w:rsidP="007A3AAD">
      <w:pPr>
        <w:spacing w:after="120" w:line="276" w:lineRule="auto"/>
        <w:ind w:left="1440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>+</w:t>
      </w: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Tốt: ............ phiếu </w:t>
      </w:r>
    </w:p>
    <w:p w14:paraId="6D8EB41E" w14:textId="47BF6504" w:rsidR="007A3AAD" w:rsidRPr="007A3AAD" w:rsidRDefault="007A3AAD" w:rsidP="007A3AAD">
      <w:pPr>
        <w:spacing w:after="120" w:line="276" w:lineRule="auto"/>
        <w:ind w:left="1440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>+</w:t>
      </w: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Khá: ............ phiếu </w:t>
      </w:r>
    </w:p>
    <w:p w14:paraId="16A0E6ED" w14:textId="14932711" w:rsidR="007A3AAD" w:rsidRPr="007A3AAD" w:rsidRDefault="007A3AAD" w:rsidP="007A3AAD">
      <w:pPr>
        <w:spacing w:after="120" w:line="276" w:lineRule="auto"/>
        <w:ind w:left="1440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>+</w:t>
      </w: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Đạt: ............ phiếu </w:t>
      </w:r>
    </w:p>
    <w:p w14:paraId="35C7C7AC" w14:textId="6C4E7E21" w:rsidR="007A3AAD" w:rsidRPr="007A3AAD" w:rsidRDefault="007A3AAD" w:rsidP="007A3AAD">
      <w:pPr>
        <w:spacing w:after="120" w:line="276" w:lineRule="auto"/>
        <w:ind w:left="1440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>+</w:t>
      </w: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Chưa đạt: ............ phiếu </w:t>
      </w:r>
    </w:p>
    <w:p w14:paraId="63ECC93A" w14:textId="194020B8" w:rsidR="007A3AAD" w:rsidRPr="007A3AAD" w:rsidRDefault="007A3AAD" w:rsidP="007A3AAD">
      <w:pPr>
        <w:spacing w:after="120" w:line="276" w:lineRule="auto"/>
        <w:ind w:left="720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>Tổ chuyên môn thống nhất đề nghị mức đánh giá đối với giáo viên nêu trên là:</w:t>
      </w: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br/>
        <w:t>..................................................................................................</w:t>
      </w:r>
    </w:p>
    <w:p w14:paraId="0DF0B527" w14:textId="77777777" w:rsidR="007A3AAD" w:rsidRPr="007A3AAD" w:rsidRDefault="007A3AAD" w:rsidP="007A3AAD">
      <w:pPr>
        <w:spacing w:after="120" w:line="276" w:lineRule="auto"/>
        <w:ind w:firstLine="720"/>
        <w:jc w:val="both"/>
        <w:outlineLvl w:val="0"/>
        <w:rPr>
          <w:rFonts w:eastAsia="Times New Roman" w:cs="Times New Roman"/>
          <w:b/>
          <w:bCs/>
          <w:color w:val="000000" w:themeColor="text1"/>
          <w:kern w:val="36"/>
          <w:szCs w:val="28"/>
          <w14:ligatures w14:val="none"/>
        </w:rPr>
      </w:pPr>
      <w:r w:rsidRPr="007A3AAD">
        <w:rPr>
          <w:rFonts w:eastAsia="Times New Roman" w:cs="Times New Roman"/>
          <w:b/>
          <w:bCs/>
          <w:color w:val="000000" w:themeColor="text1"/>
          <w:kern w:val="36"/>
          <w:szCs w:val="28"/>
          <w14:ligatures w14:val="none"/>
        </w:rPr>
        <w:t>VI. KIẾN NGHỊ, ĐỀ XUẤT</w:t>
      </w:r>
    </w:p>
    <w:p w14:paraId="647F2379" w14:textId="013AF975" w:rsidR="007A3AAD" w:rsidRPr="007A3AAD" w:rsidRDefault="007A3AAD" w:rsidP="007A3AAD">
      <w:pPr>
        <w:spacing w:after="120" w:line="276" w:lineRule="auto"/>
        <w:ind w:left="720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>..................................................................................................</w:t>
      </w: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br/>
        <w:t>..................................................................................................</w:t>
      </w: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br/>
        <w:t>..................................................................................................</w:t>
      </w:r>
    </w:p>
    <w:p w14:paraId="7C80C7EC" w14:textId="77777777" w:rsidR="007A3AAD" w:rsidRPr="007A3AAD" w:rsidRDefault="007A3AAD" w:rsidP="007A3AAD">
      <w:pPr>
        <w:spacing w:after="120" w:line="276" w:lineRule="auto"/>
        <w:jc w:val="right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>Vĩnh Phong, ngày ...... tháng ...... năm 2026</w:t>
      </w:r>
    </w:p>
    <w:p w14:paraId="01BC1F65" w14:textId="3E66E607" w:rsidR="007A3AAD" w:rsidRDefault="007A3AAD" w:rsidP="007A3AAD">
      <w:pPr>
        <w:spacing w:after="120" w:line="276" w:lineRule="auto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                                                                           </w:t>
      </w: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>TỔ TRƯỞNG CHUYÊN MÔN</w:t>
      </w:r>
    </w:p>
    <w:p w14:paraId="7382A94F" w14:textId="05FE998B" w:rsidR="007A3AAD" w:rsidRPr="007A3AAD" w:rsidRDefault="007A3AAD" w:rsidP="007A3AAD">
      <w:pPr>
        <w:spacing w:after="120" w:line="276" w:lineRule="auto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                                                                                        </w:t>
      </w: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>(Ký, ghi rõ họ tên)</w:t>
      </w:r>
    </w:p>
    <w:p w14:paraId="76A63036" w14:textId="76183235" w:rsidR="007A3AAD" w:rsidRPr="007A3AAD" w:rsidRDefault="007A3AAD" w:rsidP="007A3AAD">
      <w:pPr>
        <w:spacing w:after="120" w:line="276" w:lineRule="auto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lastRenderedPageBreak/>
        <w:t xml:space="preserve">                                                                                 </w:t>
      </w: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>............................................</w:t>
      </w:r>
    </w:p>
    <w:p w14:paraId="609472D7" w14:textId="290D12CD" w:rsidR="007A3AAD" w:rsidRPr="007A3AAD" w:rsidRDefault="007A3AAD" w:rsidP="007A3AAD">
      <w:pPr>
        <w:spacing w:after="120" w:line="276" w:lineRule="auto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</w:p>
    <w:p w14:paraId="3A06793F" w14:textId="77777777" w:rsidR="007A3AAD" w:rsidRPr="007A3AAD" w:rsidRDefault="007A3AAD" w:rsidP="007A3AAD">
      <w:pPr>
        <w:spacing w:after="120" w:line="276" w:lineRule="auto"/>
        <w:jc w:val="center"/>
        <w:outlineLvl w:val="1"/>
        <w:rPr>
          <w:rFonts w:eastAsia="Times New Roman" w:cs="Times New Roman"/>
          <w:b/>
          <w:bCs/>
          <w:color w:val="000000" w:themeColor="text1"/>
          <w:kern w:val="0"/>
          <w:szCs w:val="28"/>
          <w14:ligatures w14:val="none"/>
        </w:rPr>
      </w:pPr>
      <w:r w:rsidRPr="007A3AAD">
        <w:rPr>
          <w:rFonts w:eastAsia="Times New Roman" w:cs="Times New Roman"/>
          <w:b/>
          <w:bCs/>
          <w:color w:val="000000" w:themeColor="text1"/>
          <w:kern w:val="0"/>
          <w:szCs w:val="28"/>
          <w14:ligatures w14:val="none"/>
        </w:rPr>
        <w:t>XÁC NHẬN CỦA BAN GIÁM HIỆU</w:t>
      </w:r>
    </w:p>
    <w:p w14:paraId="2566493E" w14:textId="77777777" w:rsidR="007A3AAD" w:rsidRPr="007A3AAD" w:rsidRDefault="007A3AAD" w:rsidP="007A3AAD">
      <w:pPr>
        <w:spacing w:after="120" w:line="276" w:lineRule="auto"/>
        <w:jc w:val="center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>..................................................................................................</w:t>
      </w:r>
      <w:r w:rsidRPr="007A3AAD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br/>
        <w:t>..................................................................................................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7A3AAD" w14:paraId="79AF06FA" w14:textId="77777777" w:rsidTr="007A3AAD">
        <w:tc>
          <w:tcPr>
            <w:tcW w:w="4697" w:type="dxa"/>
          </w:tcPr>
          <w:p w14:paraId="1FCB9B36" w14:textId="77777777" w:rsidR="007A3AAD" w:rsidRDefault="007A3AAD" w:rsidP="007A3AAD">
            <w:pPr>
              <w:spacing w:after="120" w:line="276" w:lineRule="auto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  <w:tc>
          <w:tcPr>
            <w:tcW w:w="4698" w:type="dxa"/>
          </w:tcPr>
          <w:p w14:paraId="14D136D8" w14:textId="77777777" w:rsidR="007A3AAD" w:rsidRPr="007A3AAD" w:rsidRDefault="007A3AAD" w:rsidP="007A3AAD">
            <w:pPr>
              <w:spacing w:after="120" w:line="276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HIỆU TRƯỞNG</w:t>
            </w:r>
            <w:r w:rsidRPr="007A3AAD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br/>
              <w:t>(Ký, ghi rõ họ tên)</w:t>
            </w:r>
          </w:p>
          <w:p w14:paraId="610E3909" w14:textId="77777777" w:rsidR="007A3AAD" w:rsidRDefault="007A3AAD" w:rsidP="007A3AAD">
            <w:pPr>
              <w:spacing w:after="120" w:line="276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</w:tbl>
    <w:p w14:paraId="227F3549" w14:textId="77777777" w:rsidR="00D86BEA" w:rsidRPr="007A3AAD" w:rsidRDefault="00D86BEA" w:rsidP="007A3AAD">
      <w:pPr>
        <w:spacing w:after="120" w:line="276" w:lineRule="auto"/>
        <w:jc w:val="both"/>
        <w:rPr>
          <w:rFonts w:cs="Times New Roman"/>
          <w:color w:val="000000" w:themeColor="text1"/>
          <w:szCs w:val="28"/>
        </w:rPr>
      </w:pPr>
    </w:p>
    <w:sectPr w:rsidR="00D86BEA" w:rsidRPr="007A3AAD" w:rsidSect="007A3AAD">
      <w:headerReference w:type="default" r:id="rId7"/>
      <w:pgSz w:w="12240" w:h="15840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381C7" w14:textId="77777777" w:rsidR="00576BE1" w:rsidRDefault="00576BE1" w:rsidP="007A3AAD">
      <w:pPr>
        <w:spacing w:after="0" w:line="240" w:lineRule="auto"/>
      </w:pPr>
      <w:r>
        <w:separator/>
      </w:r>
    </w:p>
  </w:endnote>
  <w:endnote w:type="continuationSeparator" w:id="0">
    <w:p w14:paraId="6B0A8AA4" w14:textId="77777777" w:rsidR="00576BE1" w:rsidRDefault="00576BE1" w:rsidP="007A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6B1C7" w14:textId="77777777" w:rsidR="00576BE1" w:rsidRDefault="00576BE1" w:rsidP="007A3AAD">
      <w:pPr>
        <w:spacing w:after="0" w:line="240" w:lineRule="auto"/>
      </w:pPr>
      <w:r>
        <w:separator/>
      </w:r>
    </w:p>
  </w:footnote>
  <w:footnote w:type="continuationSeparator" w:id="0">
    <w:p w14:paraId="7F63ACEB" w14:textId="77777777" w:rsidR="00576BE1" w:rsidRDefault="00576BE1" w:rsidP="007A3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66410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1F0C17" w14:textId="3CFCEC79" w:rsidR="007A3AAD" w:rsidRDefault="007A3AA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319A88" w14:textId="77777777" w:rsidR="007A3AAD" w:rsidRDefault="007A3A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F233E"/>
    <w:multiLevelType w:val="multilevel"/>
    <w:tmpl w:val="6472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B5598"/>
    <w:multiLevelType w:val="multilevel"/>
    <w:tmpl w:val="E676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903DE"/>
    <w:multiLevelType w:val="multilevel"/>
    <w:tmpl w:val="016E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256FAE"/>
    <w:multiLevelType w:val="multilevel"/>
    <w:tmpl w:val="7A76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1275388">
    <w:abstractNumId w:val="1"/>
  </w:num>
  <w:num w:numId="2" w16cid:durableId="150489475">
    <w:abstractNumId w:val="0"/>
  </w:num>
  <w:num w:numId="3" w16cid:durableId="1556315356">
    <w:abstractNumId w:val="3"/>
  </w:num>
  <w:num w:numId="4" w16cid:durableId="1667825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BC"/>
    <w:rsid w:val="002B03BC"/>
    <w:rsid w:val="00576BE1"/>
    <w:rsid w:val="007A3AAD"/>
    <w:rsid w:val="008C5F00"/>
    <w:rsid w:val="00D8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B5EA23"/>
  <w15:chartTrackingRefBased/>
  <w15:docId w15:val="{87EC26B1-EE46-40A5-A0A9-C77C2A52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3AA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7A3AA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7A3AA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AAD"/>
    <w:rPr>
      <w:rFonts w:eastAsia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A3AAD"/>
    <w:rPr>
      <w:rFonts w:eastAsia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A3AAD"/>
    <w:rPr>
      <w:rFonts w:eastAsia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A3AAD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A3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AAD"/>
  </w:style>
  <w:style w:type="paragraph" w:styleId="Footer">
    <w:name w:val="footer"/>
    <w:basedOn w:val="Normal"/>
    <w:link w:val="FooterChar"/>
    <w:uiPriority w:val="99"/>
    <w:unhideWhenUsed/>
    <w:rsid w:val="007A3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AAD"/>
  </w:style>
  <w:style w:type="paragraph" w:styleId="ListParagraph">
    <w:name w:val="List Paragraph"/>
    <w:basedOn w:val="Normal"/>
    <w:uiPriority w:val="34"/>
    <w:qFormat/>
    <w:rsid w:val="007A3AAD"/>
    <w:pPr>
      <w:ind w:left="720"/>
      <w:contextualSpacing/>
    </w:pPr>
  </w:style>
  <w:style w:type="table" w:styleId="TableGrid">
    <w:name w:val="Table Grid"/>
    <w:basedOn w:val="TableNormal"/>
    <w:uiPriority w:val="39"/>
    <w:rsid w:val="007A3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1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835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2026-05-12T05:14:00Z</dcterms:created>
  <dcterms:modified xsi:type="dcterms:W3CDTF">2026-05-12T05:23:00Z</dcterms:modified>
</cp:coreProperties>
</file>